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2a87d215443a9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54735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METEORKO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III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37.200,67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37.200,67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POSLOVANJA (šifre 6-Z005,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X001, 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Dječji vrtić Meteoko započeo je s radom, odnosno polaznici su počeli koristiti usluge od 02.02.2026. godine.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5.373,80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Iznos se odnosi na subvenciju roditelja za boravak njihove djece u vrtiću.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za financiranje rashoda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31.826,87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Iznos se odnosi na prihode iz nadležnog proračuna za financiranje rashoda poslovanja.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26.623,06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Rashodi se odnose na plaće 10-ero zaposlenih djelatnika.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10.577,61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Rashodi se odnose na materijalne rashode za zaposlene kao i za stručno usavšavanje, uredski materijal, službenu radnu opremu i drugo.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1d27f2841b644ba" /></Relationships>
</file>